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8" w:rsidRDefault="005B2E78" w:rsidP="005B2E78">
      <w:pPr>
        <w:spacing w:line="540" w:lineRule="exact"/>
        <w:jc w:val="left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附件3</w:t>
      </w:r>
    </w:p>
    <w:p w:rsidR="005B2E78" w:rsidRDefault="005B2E78" w:rsidP="005B2E78">
      <w:pPr>
        <w:spacing w:line="540" w:lineRule="exact"/>
        <w:jc w:val="left"/>
        <w:rPr>
          <w:rFonts w:ascii="方正小标宋_GBK" w:eastAsia="方正小标宋_GBK" w:hint="eastAsia"/>
          <w:sz w:val="32"/>
          <w:szCs w:val="32"/>
        </w:rPr>
      </w:pPr>
    </w:p>
    <w:p w:rsidR="005B2E78" w:rsidRDefault="005B2E78" w:rsidP="005B2E78">
      <w:pPr>
        <w:spacing w:line="540" w:lineRule="exact"/>
        <w:ind w:firstLineChars="100" w:firstLine="440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2019年度连云港市巾帼建功先进集体</w:t>
      </w:r>
    </w:p>
    <w:p w:rsidR="005B2E78" w:rsidRDefault="005B2E78" w:rsidP="005B2E78">
      <w:pPr>
        <w:spacing w:line="540" w:lineRule="exact"/>
        <w:ind w:firstLineChars="600" w:firstLine="2640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拟命名名单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东海县女企业家协会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灌云县财政局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灌南县司法局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中国银行股份有限公司连云港赣榆支行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</w:t>
      </w:r>
      <w:proofErr w:type="gramStart"/>
      <w:r>
        <w:rPr>
          <w:rFonts w:ascii="仿宋_GB2312" w:eastAsia="仿宋_GB2312" w:hint="eastAsia"/>
          <w:sz w:val="32"/>
          <w:szCs w:val="32"/>
        </w:rPr>
        <w:t>市晨辉幼教</w:t>
      </w:r>
      <w:proofErr w:type="gramEnd"/>
      <w:r>
        <w:rPr>
          <w:rFonts w:ascii="仿宋_GB2312" w:eastAsia="仿宋_GB2312" w:hint="eastAsia"/>
          <w:sz w:val="32"/>
          <w:szCs w:val="32"/>
        </w:rPr>
        <w:t>集团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连云区板桥街道党工委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连云港经济技术开发区组织宣传部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连云港徐圩新区人民医院护理部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连云港高新区花果山</w:t>
      </w:r>
      <w:proofErr w:type="gramStart"/>
      <w:r>
        <w:rPr>
          <w:rFonts w:ascii="仿宋_GB2312" w:eastAsia="仿宋_GB2312" w:hint="eastAsia"/>
          <w:sz w:val="32"/>
          <w:szCs w:val="32"/>
        </w:rPr>
        <w:t>街道昌浦社区</w:t>
      </w:r>
      <w:proofErr w:type="gramEnd"/>
      <w:r>
        <w:rPr>
          <w:rFonts w:ascii="仿宋_GB2312" w:eastAsia="仿宋_GB2312" w:hint="eastAsia"/>
          <w:sz w:val="32"/>
          <w:szCs w:val="32"/>
        </w:rPr>
        <w:t>委员会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连云港市云</w:t>
      </w:r>
      <w:proofErr w:type="gramStart"/>
      <w:r>
        <w:rPr>
          <w:rFonts w:ascii="仿宋_GB2312" w:eastAsia="仿宋_GB2312" w:hint="eastAsia"/>
          <w:sz w:val="32"/>
          <w:szCs w:val="32"/>
        </w:rPr>
        <w:t>台中学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中国石化销售股份有限公司江苏连云港石油分公司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连云港市社会福利中心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连云港市劳动就业管理处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连云港市交通运输局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连云港市畜牧兽医站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工业投资集团连云港市华茂绿化工程有限公司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城建控股集团连云港花果山酒店有限公司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中国移动通信集团江苏有限公司连云港分公司市场经营部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连云港康济大药房连锁有限公司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国家统计局连云港调查队</w:t>
      </w:r>
    </w:p>
    <w:p w:rsidR="005B2E78" w:rsidRDefault="005B2E78" w:rsidP="005B2E78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DB0F15" w:rsidRPr="005B2E78" w:rsidRDefault="00DB0F15"/>
    <w:sectPr w:rsidR="00DB0F15" w:rsidRPr="005B2E78">
      <w:footerReference w:type="default" r:id="rId4"/>
      <w:pgSz w:w="11907" w:h="16840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2E78">
    <w:pPr>
      <w:pStyle w:val="a3"/>
    </w:pP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778"/>
    <w:rsid w:val="00543778"/>
    <w:rsid w:val="005B2E78"/>
    <w:rsid w:val="00641CE4"/>
    <w:rsid w:val="00DB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2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B2E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2020-11-24T00:58:00Z</dcterms:created>
  <dcterms:modified xsi:type="dcterms:W3CDTF">2020-11-24T00:58:00Z</dcterms:modified>
</cp:coreProperties>
</file>